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58" w:rsidRPr="00870CAB" w:rsidRDefault="00E77F58" w:rsidP="00870CAB">
      <w:pPr>
        <w:widowControl/>
        <w:jc w:val="right"/>
        <w:rPr>
          <w:rFonts w:ascii="Times New Roman" w:hAnsi="Times New Roman" w:cs="Times New Roman"/>
          <w:bCs/>
        </w:rPr>
      </w:pPr>
      <w:r w:rsidRPr="00870CAB">
        <w:rPr>
          <w:rFonts w:ascii="Times New Roman" w:hAnsi="Times New Roman" w:cs="Times New Roman"/>
          <w:bCs/>
        </w:rPr>
        <w:t>Подготовила учитель-логопед Кондрашова И. Ю.</w:t>
      </w:r>
    </w:p>
    <w:p w:rsidR="00E77F58" w:rsidRDefault="00E77F58" w:rsidP="00870CAB">
      <w:pPr>
        <w:pStyle w:val="2"/>
        <w:shd w:val="clear" w:color="auto" w:fill="auto"/>
        <w:ind w:left="200" w:right="360" w:firstLine="0"/>
        <w:jc w:val="right"/>
        <w:rPr>
          <w:rStyle w:val="1"/>
          <w:sz w:val="24"/>
          <w:szCs w:val="24"/>
        </w:rPr>
      </w:pPr>
    </w:p>
    <w:p w:rsidR="00E77F58" w:rsidRPr="00870CAB" w:rsidRDefault="00E77F58" w:rsidP="00870CAB">
      <w:pPr>
        <w:pStyle w:val="2"/>
        <w:shd w:val="clear" w:color="auto" w:fill="auto"/>
        <w:ind w:left="200" w:right="360" w:firstLine="0"/>
        <w:jc w:val="center"/>
        <w:rPr>
          <w:b/>
          <w:sz w:val="32"/>
          <w:szCs w:val="32"/>
        </w:rPr>
      </w:pPr>
      <w:bookmarkStart w:id="0" w:name="_GoBack"/>
      <w:bookmarkEnd w:id="0"/>
      <w:r w:rsidRPr="00870CAB">
        <w:rPr>
          <w:b/>
          <w:sz w:val="32"/>
          <w:szCs w:val="32"/>
        </w:rPr>
        <w:t>Звуковая сторона слова в общеречевом развитии дошкольника</w:t>
      </w:r>
    </w:p>
    <w:p w:rsidR="00E77F58" w:rsidRPr="00870CAB" w:rsidRDefault="00E77F58" w:rsidP="00DC0715">
      <w:pPr>
        <w:pStyle w:val="2"/>
        <w:shd w:val="clear" w:color="auto" w:fill="auto"/>
        <w:spacing w:line="240" w:lineRule="auto"/>
        <w:ind w:right="360" w:firstLine="726"/>
        <w:jc w:val="both"/>
        <w:rPr>
          <w:sz w:val="24"/>
          <w:szCs w:val="24"/>
        </w:rPr>
      </w:pPr>
    </w:p>
    <w:p w:rsidR="00E77F58" w:rsidRPr="00870CAB" w:rsidRDefault="00E77F58" w:rsidP="00DC0715">
      <w:pPr>
        <w:pStyle w:val="2"/>
        <w:shd w:val="clear" w:color="auto" w:fill="auto"/>
        <w:spacing w:line="240" w:lineRule="auto"/>
        <w:ind w:firstLine="726"/>
        <w:jc w:val="both"/>
        <w:rPr>
          <w:sz w:val="24"/>
          <w:szCs w:val="24"/>
        </w:rPr>
      </w:pPr>
      <w:r w:rsidRPr="00870CAB">
        <w:rPr>
          <w:sz w:val="24"/>
          <w:szCs w:val="24"/>
        </w:rPr>
        <w:t>1. Значение звуковой культуры речи в общеречевом развитии дошкольника</w:t>
      </w:r>
    </w:p>
    <w:p w:rsidR="00E77F58" w:rsidRPr="00870CAB" w:rsidRDefault="00E77F58" w:rsidP="00DC0715">
      <w:pPr>
        <w:pStyle w:val="2"/>
        <w:shd w:val="clear" w:color="auto" w:fill="auto"/>
        <w:spacing w:line="240" w:lineRule="auto"/>
        <w:ind w:right="240" w:firstLine="726"/>
        <w:jc w:val="both"/>
        <w:rPr>
          <w:sz w:val="24"/>
          <w:szCs w:val="24"/>
        </w:rPr>
      </w:pPr>
      <w:r w:rsidRPr="00870CAB">
        <w:rPr>
          <w:sz w:val="24"/>
          <w:szCs w:val="24"/>
        </w:rPr>
        <w:t>Речь — великий дар природы, благодаря которому люди получают широкие возможности общения друг с другом. Она оказывает человеку огромную услугу в познании мира.</w:t>
      </w:r>
    </w:p>
    <w:p w:rsidR="00E77F58" w:rsidRPr="00870CAB" w:rsidRDefault="00E77F58" w:rsidP="00DC0715">
      <w:pPr>
        <w:pStyle w:val="2"/>
        <w:shd w:val="clear" w:color="auto" w:fill="auto"/>
        <w:spacing w:line="240" w:lineRule="auto"/>
        <w:ind w:right="240" w:firstLine="726"/>
        <w:jc w:val="both"/>
        <w:rPr>
          <w:sz w:val="24"/>
          <w:szCs w:val="24"/>
        </w:rPr>
      </w:pPr>
      <w:r w:rsidRPr="00870CAB">
        <w:rPr>
          <w:sz w:val="24"/>
          <w:szCs w:val="24"/>
        </w:rPr>
        <w:t>Однако на появление и становление речи природа отводит человеку очень мало времени - ранний и дошкольный возраст. Именно в этот период создаются благоприятные условия для развития устной речи, закладывается фундамент для письменных форм речи (чтения и письма) и последующего речевого и языкового развития ребенка.</w:t>
      </w:r>
    </w:p>
    <w:p w:rsidR="00E77F58" w:rsidRPr="00870CAB" w:rsidRDefault="00E77F58" w:rsidP="00DC0715">
      <w:pPr>
        <w:pStyle w:val="2"/>
        <w:shd w:val="clear" w:color="auto" w:fill="auto"/>
        <w:spacing w:line="240" w:lineRule="auto"/>
        <w:ind w:right="240" w:firstLine="726"/>
        <w:jc w:val="both"/>
        <w:rPr>
          <w:sz w:val="24"/>
          <w:szCs w:val="24"/>
        </w:rPr>
      </w:pPr>
      <w:r w:rsidRPr="00870CAB">
        <w:rPr>
          <w:sz w:val="24"/>
          <w:szCs w:val="24"/>
        </w:rPr>
        <w:t>Всякая задержка, любое нарушение в ходе развития речи ребенка отражаются на его деятельности и поведении. Плохоговорящие дети, начиная осознавать свой недостаток, становятся молчаливыми, застенчивыми, нерешительными, затрудняется их общение с другими людьми (взрослыми и сверстниками).</w:t>
      </w:r>
    </w:p>
    <w:p w:rsidR="00E77F58" w:rsidRPr="00870CAB" w:rsidRDefault="00E77F58" w:rsidP="00DC0715">
      <w:pPr>
        <w:pStyle w:val="Bodytext30"/>
        <w:shd w:val="clear" w:color="auto" w:fill="auto"/>
        <w:spacing w:line="240" w:lineRule="auto"/>
        <w:ind w:right="240" w:firstLine="726"/>
        <w:rPr>
          <w:b/>
          <w:sz w:val="24"/>
          <w:szCs w:val="24"/>
        </w:rPr>
      </w:pPr>
      <w:r w:rsidRPr="00870CAB">
        <w:rPr>
          <w:b/>
          <w:sz w:val="24"/>
          <w:szCs w:val="24"/>
        </w:rPr>
        <w:t>Каково же состояние развития звуковой культуры речи детей дошкольного возраста на современном этапе?</w:t>
      </w:r>
    </w:p>
    <w:p w:rsidR="00E77F58" w:rsidRPr="00870CAB" w:rsidRDefault="00E77F58" w:rsidP="00DC0715">
      <w:pPr>
        <w:pStyle w:val="2"/>
        <w:shd w:val="clear" w:color="auto" w:fill="auto"/>
        <w:spacing w:line="240" w:lineRule="auto"/>
        <w:ind w:right="240" w:firstLine="726"/>
        <w:jc w:val="both"/>
        <w:rPr>
          <w:sz w:val="24"/>
          <w:szCs w:val="24"/>
        </w:rPr>
      </w:pPr>
      <w:r w:rsidRPr="00870CAB">
        <w:rPr>
          <w:sz w:val="24"/>
          <w:szCs w:val="24"/>
        </w:rPr>
        <w:t>Как показывает практика, в целом уровень речевого развития современных детей-дошкольников можно охарактеризовать как крайне неудовлетворительный.</w:t>
      </w:r>
    </w:p>
    <w:p w:rsidR="00E77F58" w:rsidRPr="00870CAB" w:rsidRDefault="00E77F58" w:rsidP="00DC0715">
      <w:pPr>
        <w:pStyle w:val="2"/>
        <w:shd w:val="clear" w:color="auto" w:fill="auto"/>
        <w:spacing w:line="240" w:lineRule="auto"/>
        <w:ind w:right="20" w:firstLine="726"/>
        <w:jc w:val="both"/>
        <w:rPr>
          <w:sz w:val="24"/>
          <w:szCs w:val="24"/>
        </w:rPr>
      </w:pPr>
      <w:r w:rsidRPr="00870CAB">
        <w:rPr>
          <w:sz w:val="24"/>
          <w:szCs w:val="24"/>
        </w:rPr>
        <w:t>Обследование речи дошкольников специалистами (логопедами) в разных регионах страны показало, что у значительного количества детей зафиксированы различные речевые дефекты. Неговорящий полуторагодовалый - двухлетний ребенок (который приходит в детский сад) уже не удивляет воспитателей.</w:t>
      </w:r>
    </w:p>
    <w:p w:rsidR="00E77F58" w:rsidRPr="00870CAB" w:rsidRDefault="00E77F58" w:rsidP="00DC0715">
      <w:pPr>
        <w:pStyle w:val="2"/>
        <w:shd w:val="clear" w:color="auto" w:fill="auto"/>
        <w:spacing w:line="240" w:lineRule="auto"/>
        <w:ind w:right="20" w:firstLine="726"/>
        <w:jc w:val="both"/>
        <w:rPr>
          <w:sz w:val="24"/>
          <w:szCs w:val="24"/>
        </w:rPr>
      </w:pPr>
      <w:r w:rsidRPr="00870CAB">
        <w:rPr>
          <w:sz w:val="24"/>
          <w:szCs w:val="24"/>
        </w:rPr>
        <w:t>Чтобы позитивно повлиять на качественное и своевременное речевое развитие дошкольников, оказать квалифицированную помощь, максимально предупредить возможные отклонения в развитии их речи, необходимо разобраться в причинах, которые резко снижают уровень речевого развития детей и звуковой культуры речи.</w:t>
      </w:r>
    </w:p>
    <w:p w:rsidR="00E77F58" w:rsidRPr="00870CAB" w:rsidRDefault="00E77F58" w:rsidP="00DC0715">
      <w:pPr>
        <w:pStyle w:val="2"/>
        <w:shd w:val="clear" w:color="auto" w:fill="auto"/>
        <w:spacing w:line="240" w:lineRule="auto"/>
        <w:ind w:right="20" w:firstLine="726"/>
        <w:jc w:val="both"/>
        <w:rPr>
          <w:sz w:val="24"/>
          <w:szCs w:val="24"/>
        </w:rPr>
      </w:pPr>
      <w:r w:rsidRPr="00870CAB">
        <w:rPr>
          <w:sz w:val="24"/>
          <w:szCs w:val="24"/>
        </w:rPr>
        <w:t>Причины можно разделить на три группы: 1-я - связанные со здоровьем детей; 2-я - педагогические причины; 3-я - социальные причины. Подобное деление очень условно, так как все причины тесно взаимосвязаны между собой. Коротко раскроем каждую группу причин.</w:t>
      </w:r>
    </w:p>
    <w:p w:rsidR="00E77F58" w:rsidRPr="00870CAB" w:rsidRDefault="00E77F58" w:rsidP="00DC0715">
      <w:pPr>
        <w:pStyle w:val="2"/>
        <w:numPr>
          <w:ilvl w:val="0"/>
          <w:numId w:val="2"/>
        </w:numPr>
        <w:shd w:val="clear" w:color="auto" w:fill="auto"/>
        <w:tabs>
          <w:tab w:val="left" w:pos="-5670"/>
        </w:tabs>
        <w:spacing w:line="240" w:lineRule="auto"/>
        <w:ind w:right="20" w:firstLine="726"/>
        <w:jc w:val="both"/>
        <w:rPr>
          <w:sz w:val="24"/>
          <w:szCs w:val="24"/>
        </w:rPr>
      </w:pPr>
      <w:r w:rsidRPr="00870CAB">
        <w:rPr>
          <w:b/>
          <w:sz w:val="24"/>
          <w:szCs w:val="24"/>
        </w:rPr>
        <w:t>Здоровье детей.</w:t>
      </w:r>
      <w:r w:rsidRPr="00870CAB">
        <w:rPr>
          <w:sz w:val="24"/>
          <w:szCs w:val="24"/>
        </w:rPr>
        <w:t xml:space="preserve"> Современное поколение отличается слабым здоровьем. Большинство детей, посещающих дошкольные образовате</w:t>
      </w:r>
      <w:r>
        <w:rPr>
          <w:sz w:val="24"/>
          <w:szCs w:val="24"/>
        </w:rPr>
        <w:t>льные учреждения, относятся ко</w:t>
      </w:r>
      <w:r>
        <w:rPr>
          <w:sz w:val="24"/>
          <w:szCs w:val="24"/>
          <w:lang w:val="en-US"/>
        </w:rPr>
        <w:t>II</w:t>
      </w:r>
      <w:r w:rsidRPr="00870CAB">
        <w:rPr>
          <w:sz w:val="24"/>
          <w:szCs w:val="24"/>
        </w:rPr>
        <w:t xml:space="preserve"> группе здоровья. Детей I группы здоровья в детских садах крайне м</w:t>
      </w:r>
      <w:r>
        <w:rPr>
          <w:sz w:val="24"/>
          <w:szCs w:val="24"/>
        </w:rPr>
        <w:t xml:space="preserve">ало, все чаще встречаются дети </w:t>
      </w:r>
      <w:r>
        <w:rPr>
          <w:sz w:val="24"/>
          <w:szCs w:val="24"/>
          <w:lang w:val="en-US"/>
        </w:rPr>
        <w:t>III</w:t>
      </w:r>
      <w:r w:rsidRPr="00870CAB">
        <w:rPr>
          <w:sz w:val="24"/>
          <w:szCs w:val="24"/>
        </w:rPr>
        <w:t xml:space="preserve"> и даже IV групп здоровья.</w:t>
      </w:r>
    </w:p>
    <w:p w:rsidR="00E77F58" w:rsidRPr="00870CAB" w:rsidRDefault="00E77F58" w:rsidP="00DC0715">
      <w:pPr>
        <w:pStyle w:val="2"/>
        <w:shd w:val="clear" w:color="auto" w:fill="auto"/>
        <w:spacing w:line="240" w:lineRule="auto"/>
        <w:ind w:right="20" w:firstLine="726"/>
        <w:jc w:val="both"/>
        <w:rPr>
          <w:sz w:val="24"/>
          <w:szCs w:val="24"/>
        </w:rPr>
      </w:pPr>
      <w:r w:rsidRPr="00870CAB">
        <w:rPr>
          <w:sz w:val="24"/>
          <w:szCs w:val="24"/>
        </w:rPr>
        <w:t>С точки зрения развития речи нас волнуют не все функциональные системы растущего организма. Прежде всего, интерес вызывает процесс развития головного мозга. И это неслучайно, так как головной мозг - центральный орган речевой функции. Становление речевых центров в коре головного мозга напрямую зависит от его физиологического состояния и динамики развития. По данным ведущего невропатолога России, доктора медицинских наук И.С. Скворцова, в настоящее время примерно у 70 % новорожденных выявляются различные перинатальные поражения головного мозга. Подобные отклонения сказываются на последующем развитии и обучении ребенка при малейших неблагоприятных воздействиях окружающей среды.</w:t>
      </w:r>
    </w:p>
    <w:p w:rsidR="00E77F58" w:rsidRPr="00870CAB" w:rsidRDefault="00E77F58" w:rsidP="00DC0715">
      <w:pPr>
        <w:pStyle w:val="2"/>
        <w:shd w:val="clear" w:color="auto" w:fill="auto"/>
        <w:spacing w:line="240" w:lineRule="auto"/>
        <w:ind w:right="60" w:firstLine="726"/>
        <w:jc w:val="both"/>
        <w:rPr>
          <w:sz w:val="24"/>
          <w:szCs w:val="24"/>
        </w:rPr>
      </w:pPr>
      <w:r w:rsidRPr="00870CAB">
        <w:rPr>
          <w:sz w:val="24"/>
          <w:szCs w:val="24"/>
        </w:rPr>
        <w:t>Речевые центры - самое позднее образование мозга человека (с точки зрения эволюции головного мозга), а значит, они - самые «юные». Это делает их наиболее уязвимыми по сравнению с другими центрами. Именно поэтому речь ребенка - это своеобразная «лакмусовая бумажка», демонстрирующая уровень общего развития ребенка.</w:t>
      </w:r>
    </w:p>
    <w:p w:rsidR="00E77F58" w:rsidRPr="00870CAB" w:rsidRDefault="00E77F58" w:rsidP="00DC0715">
      <w:pPr>
        <w:pStyle w:val="Bodytext40"/>
        <w:numPr>
          <w:ilvl w:val="0"/>
          <w:numId w:val="2"/>
        </w:numPr>
        <w:shd w:val="clear" w:color="auto" w:fill="auto"/>
        <w:spacing w:line="240" w:lineRule="auto"/>
        <w:ind w:firstLine="726"/>
        <w:rPr>
          <w:sz w:val="24"/>
          <w:szCs w:val="24"/>
        </w:rPr>
      </w:pPr>
      <w:r w:rsidRPr="00870CAB">
        <w:rPr>
          <w:sz w:val="24"/>
          <w:szCs w:val="24"/>
        </w:rPr>
        <w:t xml:space="preserve"> Педагогические причины</w:t>
      </w:r>
    </w:p>
    <w:p w:rsidR="00E77F58" w:rsidRPr="00870CAB" w:rsidRDefault="00E77F58" w:rsidP="00DC0715">
      <w:pPr>
        <w:pStyle w:val="2"/>
        <w:shd w:val="clear" w:color="auto" w:fill="auto"/>
        <w:spacing w:line="240" w:lineRule="auto"/>
        <w:ind w:right="60" w:firstLine="726"/>
        <w:jc w:val="both"/>
        <w:rPr>
          <w:sz w:val="24"/>
          <w:szCs w:val="24"/>
        </w:rPr>
      </w:pPr>
      <w:r w:rsidRPr="00870CAB">
        <w:rPr>
          <w:sz w:val="24"/>
          <w:szCs w:val="24"/>
        </w:rPr>
        <w:t>Во-первых, это поздняя диагностика речевого развития детей. Как правило, логопеды внимательно изучают речь ребенка только в пять лет. Этому есть свое объяснение. Именно к пяти годам происходит становление речи, которое означает, что ребенок правильно произносит все звуки родного языка, владеет значительным словарным запасом, освоил основы грамматического строя речи, владеет начальными формами связной речи, позволяющими ему свободно вступать в контакт с людьми. При таком подходе получается, что специалисты и педагоги «сидят и ждут», пока природа сделает свое дело в речевом развитии ребенка. А после проводится проверка, насколько хорошо природа справилась с поставленной перед ней задачей. Сегодня уже очевидно, что к пяти годам большинство детей не имеют речевой нормы. Поэтому на логопедов буквально обрушиваются речевые проблемы старших дошкольников.</w:t>
      </w:r>
    </w:p>
    <w:p w:rsidR="00E77F58" w:rsidRPr="00870CAB" w:rsidRDefault="00E77F58" w:rsidP="00DC0715">
      <w:pPr>
        <w:pStyle w:val="2"/>
        <w:numPr>
          <w:ilvl w:val="0"/>
          <w:numId w:val="2"/>
        </w:numPr>
        <w:shd w:val="clear" w:color="auto" w:fill="auto"/>
        <w:spacing w:line="240" w:lineRule="auto"/>
        <w:ind w:right="60" w:firstLine="726"/>
        <w:jc w:val="both"/>
        <w:rPr>
          <w:sz w:val="24"/>
          <w:szCs w:val="24"/>
        </w:rPr>
      </w:pPr>
      <w:r w:rsidRPr="00870CAB">
        <w:rPr>
          <w:b/>
          <w:sz w:val="24"/>
          <w:szCs w:val="24"/>
        </w:rPr>
        <w:t>Социальные причины</w:t>
      </w:r>
      <w:r w:rsidRPr="00870CAB">
        <w:rPr>
          <w:sz w:val="24"/>
          <w:szCs w:val="24"/>
        </w:rPr>
        <w:t xml:space="preserve"> связаны с отношением к проблемам развития звуковой культуры речи в обществе и семье. Надо честно признаться, что в нашем обществе растет равнодушие к родному (русскому) языку. Вспомните дикторов телевидения, ведущих телепередач центральных каналов, звуковая культура речи которых далека от совершенства. Многим дошкольным работникам знакома ситуация, когда родители, приводя малыша в детский сад (иногда даже не говорящего или плохо говорящего), совершенно не заботятся о том, как научить ребенка правильно и красиво говорить на родном языке. Их больше устраивает и радует, если в детском саду занимаются иностранным языком (например, английским). Погружение детей в иностранный язык часто начинается в четыре, а то и в три года. При этом не учитывается, что практически все языки мира вступают в противоречие друг другу по целому ряду характеристик. Например, каждый язык имеет звуки, которые характерны только для данного, конкретного языка. А нормальное обучение иностранному языку подразумевает работу над правильным звукопроизношением. Вот тут и начинаются проблемы.</w:t>
      </w:r>
    </w:p>
    <w:p w:rsidR="00E77F58" w:rsidRPr="00870CAB" w:rsidRDefault="00E77F58" w:rsidP="00DC0715">
      <w:pPr>
        <w:pStyle w:val="2"/>
        <w:shd w:val="clear" w:color="auto" w:fill="auto"/>
        <w:spacing w:line="240" w:lineRule="auto"/>
        <w:ind w:right="60" w:firstLine="726"/>
        <w:jc w:val="both"/>
        <w:rPr>
          <w:sz w:val="24"/>
          <w:szCs w:val="24"/>
        </w:rPr>
      </w:pPr>
      <w:r w:rsidRPr="00870CAB">
        <w:rPr>
          <w:sz w:val="24"/>
          <w:szCs w:val="24"/>
        </w:rPr>
        <w:t>Возьмем традиционно распространенную пару языков: «русский - английский». В английском языке имеется группа межзубных звуков, которой нет в русском языке. Более того, любое межзубное произношение звуков русского язь</w:t>
      </w:r>
      <w:r>
        <w:rPr>
          <w:sz w:val="24"/>
          <w:szCs w:val="24"/>
        </w:rPr>
        <w:t>к</w:t>
      </w:r>
      <w:r w:rsidRPr="00870CAB">
        <w:rPr>
          <w:sz w:val="24"/>
          <w:szCs w:val="24"/>
        </w:rPr>
        <w:t>а (в первую очередь это касается шипящих и свистящих) считается речевым дефектом (межзубный сигматизм), требующим серьезной работы по его исправлению. Вот и получается, что на одних занятиях следует упражнять детей в межзубном произношении звуков, а на других - делать все, чтобы у ребенка не появилось подобного произношения.</w:t>
      </w:r>
    </w:p>
    <w:p w:rsidR="00E77F58" w:rsidRPr="00870CAB" w:rsidRDefault="00E77F58" w:rsidP="00DC0715">
      <w:pPr>
        <w:pStyle w:val="2"/>
        <w:shd w:val="clear" w:color="auto" w:fill="auto"/>
        <w:spacing w:line="240" w:lineRule="auto"/>
        <w:ind w:right="60" w:firstLine="726"/>
        <w:jc w:val="both"/>
        <w:rPr>
          <w:sz w:val="24"/>
          <w:szCs w:val="24"/>
        </w:rPr>
      </w:pPr>
      <w:r w:rsidRPr="00870CAB">
        <w:rPr>
          <w:sz w:val="24"/>
          <w:szCs w:val="24"/>
        </w:rPr>
        <w:t>Ребенок не всегда может сразу правильно произнести услышанное слово: сохранить в нем слоговую структуру, четко выговаривать все звуки. Внятность и чистота речи зависят от многих факторов — ив первую очередь от состояния и подвижности артикуляционного аппарата.</w:t>
      </w:r>
    </w:p>
    <w:p w:rsidR="00E77F58" w:rsidRPr="00870CAB" w:rsidRDefault="00E77F58" w:rsidP="00DC0715">
      <w:pPr>
        <w:pStyle w:val="2"/>
        <w:shd w:val="clear" w:color="auto" w:fill="auto"/>
        <w:spacing w:line="240" w:lineRule="auto"/>
        <w:ind w:right="60" w:firstLine="726"/>
        <w:jc w:val="both"/>
        <w:rPr>
          <w:sz w:val="24"/>
          <w:szCs w:val="24"/>
        </w:rPr>
      </w:pPr>
      <w:r w:rsidRPr="00870CAB">
        <w:rPr>
          <w:sz w:val="24"/>
          <w:szCs w:val="24"/>
        </w:rPr>
        <w:t xml:space="preserve">Большое значение для правильного развития произносительной (звуковой) стороны речи имеет хорошо развитое </w:t>
      </w:r>
      <w:r w:rsidRPr="00870CAB">
        <w:rPr>
          <w:rStyle w:val="1"/>
          <w:sz w:val="24"/>
          <w:szCs w:val="24"/>
        </w:rPr>
        <w:t>речевое дыхание,</w:t>
      </w:r>
      <w:r w:rsidRPr="00870CAB">
        <w:rPr>
          <w:sz w:val="24"/>
          <w:szCs w:val="24"/>
        </w:rPr>
        <w:t xml:space="preserve"> которое обеспечивает нормальное звуко- и голосообразование.</w:t>
      </w:r>
    </w:p>
    <w:p w:rsidR="00E77F58" w:rsidRPr="00870CAB" w:rsidRDefault="00E77F58" w:rsidP="00DC0715">
      <w:pPr>
        <w:pStyle w:val="2"/>
        <w:shd w:val="clear" w:color="auto" w:fill="auto"/>
        <w:spacing w:line="240" w:lineRule="auto"/>
        <w:ind w:firstLine="726"/>
        <w:jc w:val="both"/>
        <w:rPr>
          <w:sz w:val="24"/>
          <w:szCs w:val="24"/>
        </w:rPr>
      </w:pPr>
      <w:r w:rsidRPr="00870CAB">
        <w:rPr>
          <w:sz w:val="24"/>
          <w:szCs w:val="24"/>
        </w:rPr>
        <w:t>Правильное речевое дыхание обеспечивает наилучшее звучание голоса.</w:t>
      </w:r>
    </w:p>
    <w:p w:rsidR="00E77F58" w:rsidRPr="00870CAB" w:rsidRDefault="00E77F58" w:rsidP="00DC0715">
      <w:pPr>
        <w:pStyle w:val="2"/>
        <w:shd w:val="clear" w:color="auto" w:fill="auto"/>
        <w:spacing w:line="240" w:lineRule="auto"/>
        <w:ind w:right="60" w:firstLine="726"/>
        <w:jc w:val="both"/>
        <w:rPr>
          <w:sz w:val="24"/>
          <w:szCs w:val="24"/>
        </w:rPr>
      </w:pPr>
      <w:r w:rsidRPr="00870CAB">
        <w:rPr>
          <w:sz w:val="24"/>
          <w:szCs w:val="24"/>
        </w:rPr>
        <w:t xml:space="preserve">Процесс развития речи во многом зависит и от развития </w:t>
      </w:r>
      <w:r w:rsidRPr="00870CAB">
        <w:rPr>
          <w:rStyle w:val="1"/>
          <w:sz w:val="24"/>
          <w:szCs w:val="24"/>
        </w:rPr>
        <w:t>Фонематического слуха,</w:t>
      </w:r>
      <w:r w:rsidRPr="00870CAB">
        <w:rPr>
          <w:sz w:val="24"/>
          <w:szCs w:val="24"/>
        </w:rPr>
        <w:t xml:space="preserve"> то есть умения отличать одни речевые звуки (фонемы) от других. В русском языке 42 фонемы: 6 гласных и 36 согласных. Недостаточнаясформированность слухового восприятия, фонематического слуха может явиться причиной неправильного произношения звуков, слов, фраз.</w:t>
      </w:r>
    </w:p>
    <w:p w:rsidR="00E77F58" w:rsidRPr="00870CAB" w:rsidRDefault="00E77F58" w:rsidP="00DC0715">
      <w:pPr>
        <w:pStyle w:val="Bodytext40"/>
        <w:shd w:val="clear" w:color="auto" w:fill="auto"/>
        <w:spacing w:line="240" w:lineRule="auto"/>
        <w:ind w:right="60" w:firstLine="726"/>
        <w:rPr>
          <w:sz w:val="24"/>
          <w:szCs w:val="24"/>
        </w:rPr>
      </w:pPr>
      <w:r w:rsidRPr="00870CAB">
        <w:rPr>
          <w:sz w:val="24"/>
          <w:szCs w:val="24"/>
        </w:rPr>
        <w:t>Из всего сказанного следует: для того чтобы выработать у ребенка хорошую дикцию, обеспечить четкое и благозвучное произнесение им слов и каждого звука в отдельности, необходимо развивать его артикуляционный аппарат, речевое дыхание, совершенствоватьфонематический слух, учить его слушать речь, различать звуки не только при произношении, но и на слух, правильно воспроизводить их в слове.</w:t>
      </w:r>
    </w:p>
    <w:p w:rsidR="00E77F58" w:rsidRPr="00870CAB" w:rsidRDefault="00E77F58" w:rsidP="00DC0715">
      <w:pPr>
        <w:pStyle w:val="2"/>
        <w:shd w:val="clear" w:color="auto" w:fill="auto"/>
        <w:spacing w:line="240" w:lineRule="auto"/>
        <w:ind w:right="280" w:firstLine="726"/>
        <w:jc w:val="both"/>
        <w:rPr>
          <w:sz w:val="24"/>
          <w:szCs w:val="24"/>
        </w:rPr>
      </w:pPr>
      <w:r w:rsidRPr="00870CAB">
        <w:rPr>
          <w:sz w:val="24"/>
          <w:szCs w:val="24"/>
        </w:rPr>
        <w:t>Усвоение ребенком звуковой стороны слова — сложный процесс, который можно условно разделить на такие этапы: вслушивание в звучание слова, различение и правильное произношение звуков, самостоятельное вычленение их из слова, анализ его звуковой и слоговой структуры, активные действия со словами (собственное рифмотворчество, стихотворчество). Усвоение и совершенствование звуковой стороны языка происходят на основе общения ребенка с окружающими в различных видах деятельности.</w:t>
      </w:r>
    </w:p>
    <w:p w:rsidR="00E77F58" w:rsidRPr="00870CAB" w:rsidRDefault="00E77F58" w:rsidP="00DC0715">
      <w:pPr>
        <w:pStyle w:val="2"/>
        <w:shd w:val="clear" w:color="auto" w:fill="auto"/>
        <w:spacing w:line="240" w:lineRule="auto"/>
        <w:ind w:right="200" w:firstLine="726"/>
        <w:jc w:val="both"/>
        <w:rPr>
          <w:sz w:val="24"/>
          <w:szCs w:val="24"/>
        </w:rPr>
      </w:pPr>
      <w:r w:rsidRPr="00870CAB">
        <w:rPr>
          <w:sz w:val="24"/>
          <w:szCs w:val="24"/>
        </w:rPr>
        <w:t>Речь взрослого является образцом для ребенка. Поэтому при общении с детьми взрослые должны постоянно следить за своей речью, говорить не торопясь, четко произносить слова, соблюдать нормы литературного I произношения.</w:t>
      </w:r>
    </w:p>
    <w:p w:rsidR="00E77F58" w:rsidRPr="00870CAB" w:rsidRDefault="00E77F58" w:rsidP="00DC0715">
      <w:pPr>
        <w:pStyle w:val="2"/>
        <w:shd w:val="clear" w:color="auto" w:fill="auto"/>
        <w:spacing w:line="240" w:lineRule="auto"/>
        <w:ind w:right="200" w:firstLine="726"/>
        <w:jc w:val="both"/>
        <w:rPr>
          <w:sz w:val="24"/>
          <w:szCs w:val="24"/>
        </w:rPr>
      </w:pPr>
      <w:r w:rsidRPr="00870CAB">
        <w:rPr>
          <w:sz w:val="24"/>
          <w:szCs w:val="24"/>
        </w:rPr>
        <w:t>Игры и упражнения на воспитание звуковой культуры речи рекомендуется проводить не реже двух раз в неделю на занятиях по развитию речи (в младших и средней группах — 5-7 мин., в старшей и подготовительной к школе группах — до 10-12 мин.), на прогулке, в индивидуальном и групповом общении с детьми.</w:t>
      </w:r>
    </w:p>
    <w:sectPr w:rsidR="00E77F58" w:rsidRPr="00870CAB" w:rsidSect="00DC0715">
      <w:type w:val="continuous"/>
      <w:pgSz w:w="12240" w:h="15840"/>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F58" w:rsidRDefault="00E77F58">
      <w:r>
        <w:separator/>
      </w:r>
    </w:p>
  </w:endnote>
  <w:endnote w:type="continuationSeparator" w:id="1">
    <w:p w:rsidR="00E77F58" w:rsidRDefault="00E77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F58" w:rsidRDefault="00E77F58"/>
  </w:footnote>
  <w:footnote w:type="continuationSeparator" w:id="1">
    <w:p w:rsidR="00E77F58" w:rsidRDefault="00E77F5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519F6"/>
    <w:multiLevelType w:val="multilevel"/>
    <w:tmpl w:val="41DE6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D9812BC"/>
    <w:multiLevelType w:val="multilevel"/>
    <w:tmpl w:val="B754BFA4"/>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CB0"/>
    <w:rsid w:val="00076CB0"/>
    <w:rsid w:val="003D1E71"/>
    <w:rsid w:val="00796341"/>
    <w:rsid w:val="00870CAB"/>
    <w:rsid w:val="00DC0715"/>
    <w:rsid w:val="00DC6029"/>
    <w:rsid w:val="00E77F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29"/>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6029"/>
    <w:rPr>
      <w:rFonts w:cs="Times New Roman"/>
      <w:color w:val="0066CC"/>
      <w:u w:val="single"/>
    </w:rPr>
  </w:style>
  <w:style w:type="character" w:customStyle="1" w:styleId="Bodytext">
    <w:name w:val="Body text_"/>
    <w:basedOn w:val="DefaultParagraphFont"/>
    <w:link w:val="2"/>
    <w:uiPriority w:val="99"/>
    <w:locked/>
    <w:rsid w:val="00DC6029"/>
    <w:rPr>
      <w:rFonts w:ascii="Times New Roman" w:hAnsi="Times New Roman" w:cs="Times New Roman"/>
      <w:sz w:val="20"/>
      <w:szCs w:val="20"/>
      <w:u w:val="none"/>
    </w:rPr>
  </w:style>
  <w:style w:type="character" w:customStyle="1" w:styleId="1">
    <w:name w:val="Основной текст1"/>
    <w:basedOn w:val="Bodytext"/>
    <w:uiPriority w:val="99"/>
    <w:rsid w:val="00DC6029"/>
    <w:rPr>
      <w:color w:val="000000"/>
      <w:spacing w:val="0"/>
      <w:w w:val="100"/>
      <w:position w:val="0"/>
      <w:u w:val="single"/>
      <w:lang w:val="ru-RU" w:eastAsia="ru-RU"/>
    </w:rPr>
  </w:style>
  <w:style w:type="character" w:customStyle="1" w:styleId="Bodytext85pt">
    <w:name w:val="Body text + 8.5 pt"/>
    <w:basedOn w:val="Bodytext"/>
    <w:uiPriority w:val="99"/>
    <w:rsid w:val="00DC6029"/>
    <w:rPr>
      <w:color w:val="000000"/>
      <w:spacing w:val="0"/>
      <w:w w:val="100"/>
      <w:position w:val="0"/>
      <w:sz w:val="17"/>
      <w:szCs w:val="17"/>
      <w:u w:val="single"/>
      <w:lang w:val="ru-RU" w:eastAsia="ru-RU"/>
    </w:rPr>
  </w:style>
  <w:style w:type="character" w:customStyle="1" w:styleId="Bodytext2">
    <w:name w:val="Body text (2)_"/>
    <w:basedOn w:val="DefaultParagraphFont"/>
    <w:link w:val="Bodytext20"/>
    <w:uiPriority w:val="99"/>
    <w:locked/>
    <w:rsid w:val="00DC6029"/>
    <w:rPr>
      <w:rFonts w:ascii="Impact" w:eastAsia="Times New Roman" w:hAnsi="Impact" w:cs="Impact"/>
      <w:i/>
      <w:iCs/>
      <w:spacing w:val="10"/>
      <w:sz w:val="12"/>
      <w:szCs w:val="12"/>
      <w:u w:val="none"/>
    </w:rPr>
  </w:style>
  <w:style w:type="character" w:customStyle="1" w:styleId="Bodytext2Consolas">
    <w:name w:val="Body text (2) + Consolas"/>
    <w:aliases w:val="5 pt,Not Italic,Spacing 0 pt"/>
    <w:basedOn w:val="Bodytext2"/>
    <w:uiPriority w:val="99"/>
    <w:rsid w:val="00DC6029"/>
    <w:rPr>
      <w:rFonts w:ascii="Consolas" w:hAnsi="Consolas" w:cs="Consolas"/>
      <w:color w:val="000000"/>
      <w:spacing w:val="0"/>
      <w:w w:val="100"/>
      <w:position w:val="0"/>
      <w:sz w:val="10"/>
      <w:szCs w:val="10"/>
      <w:lang w:val="ru-RU" w:eastAsia="ru-RU"/>
    </w:rPr>
  </w:style>
  <w:style w:type="character" w:customStyle="1" w:styleId="Bodytext2Spacing0pt">
    <w:name w:val="Body text (2) + Spacing 0 pt"/>
    <w:basedOn w:val="Bodytext2"/>
    <w:uiPriority w:val="99"/>
    <w:rsid w:val="00DC6029"/>
    <w:rPr>
      <w:color w:val="000000"/>
      <w:spacing w:val="-10"/>
      <w:w w:val="100"/>
      <w:position w:val="0"/>
      <w:lang w:val="ru-RU" w:eastAsia="ru-RU"/>
    </w:rPr>
  </w:style>
  <w:style w:type="character" w:customStyle="1" w:styleId="Bodytext3">
    <w:name w:val="Body text (3)_"/>
    <w:basedOn w:val="DefaultParagraphFont"/>
    <w:link w:val="Bodytext30"/>
    <w:uiPriority w:val="99"/>
    <w:locked/>
    <w:rsid w:val="00DC6029"/>
    <w:rPr>
      <w:rFonts w:ascii="Times New Roman" w:hAnsi="Times New Roman" w:cs="Times New Roman"/>
      <w:i/>
      <w:iCs/>
      <w:spacing w:val="-20"/>
      <w:sz w:val="21"/>
      <w:szCs w:val="21"/>
      <w:u w:val="none"/>
    </w:rPr>
  </w:style>
  <w:style w:type="character" w:customStyle="1" w:styleId="Bodytext4">
    <w:name w:val="Body text (4)_"/>
    <w:basedOn w:val="DefaultParagraphFont"/>
    <w:link w:val="Bodytext40"/>
    <w:uiPriority w:val="99"/>
    <w:locked/>
    <w:rsid w:val="00DC6029"/>
    <w:rPr>
      <w:rFonts w:ascii="Times New Roman" w:hAnsi="Times New Roman" w:cs="Times New Roman"/>
      <w:b/>
      <w:bCs/>
      <w:sz w:val="20"/>
      <w:szCs w:val="20"/>
      <w:u w:val="none"/>
    </w:rPr>
  </w:style>
  <w:style w:type="paragraph" w:customStyle="1" w:styleId="2">
    <w:name w:val="Основной текст2"/>
    <w:basedOn w:val="Normal"/>
    <w:link w:val="Bodytext"/>
    <w:uiPriority w:val="99"/>
    <w:rsid w:val="00DC6029"/>
    <w:pPr>
      <w:shd w:val="clear" w:color="auto" w:fill="FFFFFF"/>
      <w:spacing w:line="407" w:lineRule="exact"/>
      <w:ind w:hanging="160"/>
    </w:pPr>
    <w:rPr>
      <w:rFonts w:ascii="Times New Roman" w:eastAsia="Times New Roman" w:hAnsi="Times New Roman" w:cs="Times New Roman"/>
      <w:sz w:val="20"/>
      <w:szCs w:val="20"/>
    </w:rPr>
  </w:style>
  <w:style w:type="paragraph" w:customStyle="1" w:styleId="Bodytext20">
    <w:name w:val="Body text (2)"/>
    <w:basedOn w:val="Normal"/>
    <w:link w:val="Bodytext2"/>
    <w:uiPriority w:val="99"/>
    <w:rsid w:val="00DC6029"/>
    <w:pPr>
      <w:shd w:val="clear" w:color="auto" w:fill="FFFFFF"/>
      <w:spacing w:line="240" w:lineRule="atLeast"/>
      <w:ind w:firstLine="400"/>
      <w:jc w:val="both"/>
    </w:pPr>
    <w:rPr>
      <w:rFonts w:ascii="Impact" w:hAnsi="Impact" w:cs="Impact"/>
      <w:i/>
      <w:iCs/>
      <w:spacing w:val="10"/>
      <w:sz w:val="12"/>
      <w:szCs w:val="12"/>
    </w:rPr>
  </w:style>
  <w:style w:type="paragraph" w:customStyle="1" w:styleId="Bodytext30">
    <w:name w:val="Body text (3)"/>
    <w:basedOn w:val="Normal"/>
    <w:link w:val="Bodytext3"/>
    <w:uiPriority w:val="99"/>
    <w:rsid w:val="00DC6029"/>
    <w:pPr>
      <w:shd w:val="clear" w:color="auto" w:fill="FFFFFF"/>
      <w:spacing w:line="325" w:lineRule="exact"/>
      <w:ind w:firstLine="400"/>
      <w:jc w:val="both"/>
    </w:pPr>
    <w:rPr>
      <w:rFonts w:ascii="Times New Roman" w:eastAsia="Times New Roman" w:hAnsi="Times New Roman" w:cs="Times New Roman"/>
      <w:i/>
      <w:iCs/>
      <w:spacing w:val="-20"/>
      <w:sz w:val="21"/>
      <w:szCs w:val="21"/>
    </w:rPr>
  </w:style>
  <w:style w:type="paragraph" w:customStyle="1" w:styleId="Bodytext40">
    <w:name w:val="Body text (4)"/>
    <w:basedOn w:val="Normal"/>
    <w:link w:val="Bodytext4"/>
    <w:uiPriority w:val="99"/>
    <w:rsid w:val="00DC6029"/>
    <w:pPr>
      <w:shd w:val="clear" w:color="auto" w:fill="FFFFFF"/>
      <w:spacing w:line="350" w:lineRule="exact"/>
      <w:ind w:firstLine="500"/>
      <w:jc w:val="both"/>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1201</Words>
  <Characters>6847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Мария</cp:lastModifiedBy>
  <cp:revision>3</cp:revision>
  <dcterms:created xsi:type="dcterms:W3CDTF">2015-05-29T14:30:00Z</dcterms:created>
  <dcterms:modified xsi:type="dcterms:W3CDTF">2015-05-29T19:23:00Z</dcterms:modified>
</cp:coreProperties>
</file>