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9C" w:rsidRPr="00751E9A" w:rsidRDefault="00751E9A" w:rsidP="004960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 для педагогов</w:t>
      </w:r>
    </w:p>
    <w:p w:rsidR="0077009C" w:rsidRDefault="00751E9A" w:rsidP="004960B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09C" w:rsidRPr="00751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«Профилактика речевых нарушений у детей младшего дошкольного возраста».</w:t>
      </w:r>
    </w:p>
    <w:p w:rsidR="00266BC2" w:rsidRPr="00266BC2" w:rsidRDefault="00266BC2" w:rsidP="00266B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Разработал: учитель-логопед </w:t>
      </w:r>
      <w:proofErr w:type="spellStart"/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Л.В.Овчинникова</w:t>
      </w:r>
      <w:proofErr w:type="spellEnd"/>
    </w:p>
    <w:p w:rsidR="00266BC2" w:rsidRDefault="00266BC2" w:rsidP="00266B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 ПСЦ «НАДЕЖДА», г</w:t>
      </w:r>
      <w:proofErr w:type="gramStart"/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.З</w:t>
      </w:r>
      <w:proofErr w:type="gramEnd"/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аречный</w:t>
      </w:r>
    </w:p>
    <w:p w:rsidR="00266BC2" w:rsidRPr="00266BC2" w:rsidRDefault="00266BC2" w:rsidP="00266B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7009C" w:rsidRPr="0077009C" w:rsidRDefault="00751E9A" w:rsidP="0026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77009C"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компетентности педагогов по развитию речи у детей младшего дошкольного возраста.</w:t>
      </w:r>
    </w:p>
    <w:p w:rsidR="0077009C" w:rsidRPr="00266BC2" w:rsidRDefault="00751E9A" w:rsidP="00266BC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</w:t>
      </w:r>
      <w:r w:rsidR="0077009C"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77009C" w:rsidRPr="0077009C" w:rsidRDefault="005C4F21" w:rsidP="0026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педагогов по развитию речи в младшем дошкольном возрасте.</w:t>
      </w:r>
    </w:p>
    <w:p w:rsidR="0077009C" w:rsidRPr="0077009C" w:rsidRDefault="005C4F21" w:rsidP="0026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приёмами развития речи в младшем дошкольном возрасте.</w:t>
      </w:r>
    </w:p>
    <w:p w:rsidR="0077009C" w:rsidRPr="0077009C" w:rsidRDefault="005C4F21" w:rsidP="0026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Продемонстрировать игры, пособия, необходимые для развития мелкой моторики рук и губ</w:t>
      </w:r>
      <w:r w:rsidR="00496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речевого дыхания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09C" w:rsidRPr="0077009C" w:rsidRDefault="00751E9A" w:rsidP="00266B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7009C" w:rsidRPr="00266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009C" w:rsidRPr="00770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пособия для развития мелкой моторики рук, артикуляционной моторики, речевого дыхания.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5335"/>
        <w:gridCol w:w="3437"/>
      </w:tblGrid>
      <w:tr w:rsidR="0077009C" w:rsidRPr="0077009C" w:rsidTr="0077009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266BC2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6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266BC2" w:rsidRDefault="004960BA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6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логопеда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266BC2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6B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 педагогов</w:t>
            </w:r>
          </w:p>
        </w:tc>
      </w:tr>
      <w:tr w:rsidR="0077009C" w:rsidRPr="0077009C" w:rsidTr="0077009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 «ДАВАЙТЕ ПОРАДУЕМСЯ».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порадуемся солнцу и птицам,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порадуемся улыбчивым лицам.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всем, кто живет на этой планете,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утро!» скажем мы вместе.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утро!» — Маше и Ване.</w:t>
            </w:r>
          </w:p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утро!» — останется с нами.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Поднимают руки вверх.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Улыбаются друг другу.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Разводят руками.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Берутся за руки.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Выполняют махи сцепленными руками</w:t>
            </w:r>
          </w:p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вперед-назад.</w:t>
            </w:r>
          </w:p>
        </w:tc>
      </w:tr>
      <w:tr w:rsidR="0077009C" w:rsidRPr="0077009C" w:rsidTr="0077009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развития речи ребёнка – одна из актуальных проблем в наше время. С каждым годом растёт количество детей, имеющих какие-либо нарушения речи и отстающих в общем развитии.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 вами задача: как можно раньше начать работу по профилактике речевых нарушений у детей.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младших группах педагогическая работа с детьми по развитию речи направлена </w:t>
            </w:r>
            <w:proofErr w:type="gramStart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правильного физиологического дыхания.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произношения гласных и некоторых согласных звуков.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произношения в звукоподражаниях.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проведение упражнений 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артикуляционной гимнастики.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через специальные игровые упражнения.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Залогом чёткого произношения звуков и ясной дикции является хорошо поставленноеречевое дыхание. Для этого в своей работе мной используются такие пособия, как «Горячий чай»</w:t>
            </w:r>
            <w:r w:rsidR="00CE4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«Теплый ветерок», «Отогреем ручки»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игровые упражнения «Птички </w:t>
            </w:r>
            <w:proofErr w:type="gramStart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улетели», «Сколько пчёл</w:t>
            </w:r>
            <w:proofErr w:type="gramEnd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осталось» (педагог демонстрирует пособия).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сосредотачиваться на звуке – слуховое внимание – очень важная особенность человека, без которой невозможно слушать и понимать речь. Также важно различать и анализировать звуки. Это умение называется фонематическим слухом.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своей работе для развития фонематического слуха мной используются музыкальные инструменты, шумящие коробочки, т.е. неречевые звуки. В игре «Угадай, что звенит» дети учатся различать звучание музыкальных инструментов. В игре с колокольчиком «Угадай-ка» взрослый звенит колокольчиком, а дети, сидящие спиной </w:t>
            </w:r>
            <w:proofErr w:type="gramStart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взрослому, должны повернуться в ту сторону, где звенел колокольчик.</w:t>
            </w:r>
          </w:p>
          <w:p w:rsidR="0077009C" w:rsidRPr="0077009C" w:rsidRDefault="00CE437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7009C"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звукопроизношение было чистым, нужны сильные и подвижные органы речи – язык, губы, мягкое нёбо.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этого с детьми ежедневно нужно проводить  артикуляционную гимнастику</w:t>
            </w:r>
            <w:r w:rsidR="0077009C"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Она помогает укрепить речевые мышцы и подготавливает базу для чистого звукопроизношения. Для проведения артикуляционной гимнастики используются яркие иллюстрации. Каждое артикуляционное упражнение повторяется несколько раз.</w:t>
            </w:r>
          </w:p>
          <w:p w:rsidR="0077009C" w:rsidRPr="0077009C" w:rsidRDefault="00CE437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7009C"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знакомства со строением артикуляционного аппарата и 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артикуляционных упражнений можно использовать куклы-рукавички</w:t>
            </w:r>
            <w:r w:rsidR="008C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(змейка, крокодильчик, львенок и т.д.)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движения пальцев рук подготовит платформу для дальнейшего развития речи. Одним из способов развития мелкой моторики является пальчиковая гимнастика. 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включает в себя: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Массаж, самомассаж (без предметов, с предметами),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кистей рук («Семья», «Мы капусту рубим, рубим…»),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упражнения (удержание пальцами определённой позы: кольцо, коза, заяц),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упражнения (развитие подвижности пальцев, переключение с одной позиции на другую: кулак-ребро-ладонь; ножницы-собака-лошадь).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самомассажа мной используются грецкие орехи. Массаж оказывает общеукрепляющее действие на мышечную систему, повышая тонус, эластичность мышц. Грецкий орех кладётся между ладонями, выполняются круговые движения, постепенно увеличивая нажим и темп.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катаю мой орех, чтобы стал круглее всех.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Прокачу я свой орех по ладоням снизу вверх,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обратно, чтобы стало мне приятно.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используются зубные щётки.</w:t>
            </w:r>
          </w:p>
          <w:p w:rsidR="0077009C" w:rsidRPr="008C77AE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77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Упражнение «Моя семья».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в руки зубную щётку, растирают щёткой ладони, затем подушечки пальцев, начиная с большого пальца и заканчивая мизинцем.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Раз, два, три, четыре,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в моей квартире.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могу пересчитать: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брат, сестрёнка,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Мурка, два котёнка,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щенок, щегол и я!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вся моя семья!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гранёных карандашей массируются запястье, кисти рук; пальцы, ладони, тыльная поверхность ладоней, межпальцевые зоны. Такие упражнения как «Утюжок», «Добывание огня», «Догонялочка», «Качели», «Ладошка» стимулируют речевое развитие ребёнка, способствуют овладению тонкими движениями пальцев, улучшают кровоснабжение пальцев рук.</w:t>
            </w: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="008C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важным</w:t>
            </w:r>
            <w:r w:rsidR="008C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способами на развитие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моторики, мной использу</w:t>
            </w:r>
            <w:r w:rsidR="008C7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емые, являются пальчиковые игры. Э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«Игры с пуговицами», «Игры с прищепками», «Игры с крупами», «Игры с крышками», «Собери цепочку», «Лабиринты», различные шнуровки, мозаики. Пальчиковые игры увлекательны и способствуют развитию речи и творческой деятельности.</w:t>
            </w:r>
          </w:p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пальчиковой гимнастики и пальчиковых игр, развитие мелкой моторики происходит и в других видах деятельности: при работе с пластилином, бумагой, картоном, при конструировании из разных видов конструкторов, рисовании и раскрашивании рисунков.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583" w:rsidRDefault="00667583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знакомятся с пособиями для развития речевого дыхания и выполняют дыхательную гимнастику.</w:t>
            </w: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знакомятся с пособиями на развитие фонематического слуха и участвуют в играх.</w:t>
            </w: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09C" w:rsidRPr="0077009C" w:rsidRDefault="0077009C" w:rsidP="0077009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выполняют артикуляционную гимнастику перед зеркалами.</w:t>
            </w: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E38" w:rsidRDefault="00122E38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09C" w:rsidRPr="0077009C" w:rsidRDefault="0077009C" w:rsidP="0077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знакомятся с пособиями для развития мелкой моторики рук; делают самомассаж с орехом, зубной </w:t>
            </w:r>
            <w:r w:rsidRPr="0077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щёткой, карандашом. Знакомятся с п</w:t>
            </w:r>
            <w:r w:rsidR="005C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альчиковыми играми, проигрывая их</w:t>
            </w:r>
          </w:p>
        </w:tc>
      </w:tr>
    </w:tbl>
    <w:p w:rsidR="001103A9" w:rsidRDefault="00751E9A" w:rsidP="005C4F21">
      <w:pPr>
        <w:pStyle w:val="a3"/>
        <w:spacing w:before="0" w:beforeAutospacing="0" w:after="240" w:afterAutospacing="0"/>
      </w:pPr>
      <w:r>
        <w:lastRenderedPageBreak/>
        <w:t xml:space="preserve">     </w:t>
      </w:r>
      <w:r w:rsidR="001103A9">
        <w:t>Заключительный</w:t>
      </w:r>
      <w:r>
        <w:t xml:space="preserve"> </w:t>
      </w:r>
      <w:r w:rsidR="001103A9">
        <w:t>этап</w:t>
      </w:r>
    </w:p>
    <w:p w:rsidR="005C4F21" w:rsidRDefault="00751E9A" w:rsidP="005C4F21">
      <w:pPr>
        <w:pStyle w:val="a3"/>
        <w:spacing w:before="0" w:beforeAutospacing="0" w:after="240" w:afterAutospacing="0"/>
      </w:pPr>
      <w:r>
        <w:t xml:space="preserve">     </w:t>
      </w:r>
      <w:r w:rsidR="001103A9">
        <w:t>Таким образом: чем больше ребёнок работает своими пальчиками, тем лучше происходит развитие мелкой моторики и тем раньше и лучше развивается его речь, т.к. уровень и темп развития речи малыша напрямую зависит от того, насколько развиты тонкие движения детских пальчиков.</w:t>
      </w:r>
    </w:p>
    <w:p w:rsidR="001103A9" w:rsidRDefault="00751E9A" w:rsidP="005C4F21">
      <w:pPr>
        <w:pStyle w:val="a3"/>
        <w:spacing w:before="0" w:beforeAutospacing="0" w:after="240" w:afterAutospacing="0"/>
      </w:pPr>
      <w:bookmarkStart w:id="0" w:name="_GoBack"/>
      <w:bookmarkEnd w:id="0"/>
      <w:r>
        <w:t xml:space="preserve">     </w:t>
      </w:r>
      <w:r w:rsidR="001103A9">
        <w:t>Я продемонстрировала вам вариативность использования в своей работе разнообразных методов и приёмов для развития речи у детей младшего дошкольного возраста. Данные приёмы я использую в своей работе и могу с уверенностью сказать, что они оказывают положительное воздействие на речевое развитие ребёнка, у детей повысилась работоспособность, улучшилось качество образовательного процесса.</w:t>
      </w:r>
    </w:p>
    <w:p w:rsidR="001103A9" w:rsidRDefault="00751E9A" w:rsidP="001103A9">
      <w:pPr>
        <w:pStyle w:val="a3"/>
        <w:spacing w:before="0" w:beforeAutospacing="0" w:after="0" w:afterAutospacing="0"/>
      </w:pPr>
      <w:r>
        <w:t xml:space="preserve">     </w:t>
      </w:r>
      <w:r w:rsidR="001103A9">
        <w:t>Рефлексия</w:t>
      </w:r>
    </w:p>
    <w:p w:rsidR="001103A9" w:rsidRDefault="001103A9" w:rsidP="001103A9">
      <w:pPr>
        <w:pStyle w:val="a3"/>
        <w:spacing w:before="0" w:beforeAutospacing="0" w:after="240" w:afterAutospacing="0"/>
      </w:pPr>
      <w:r>
        <w:t>А сейчас я предлагаю вам оформить наше дерево цветными листочками.</w:t>
      </w:r>
    </w:p>
    <w:p w:rsidR="001103A9" w:rsidRDefault="001103A9" w:rsidP="001103A9">
      <w:pPr>
        <w:pStyle w:val="a3"/>
        <w:spacing w:before="0" w:beforeAutospacing="0" w:after="240" w:afterAutospacing="0"/>
      </w:pPr>
      <w:r>
        <w:t>Рефлексия «Светофор». Зелёными листочками – было интересно, мне понравилось, жёлтыми – не очень интересно,</w:t>
      </w:r>
    </w:p>
    <w:p w:rsidR="001103A9" w:rsidRDefault="001103A9" w:rsidP="001103A9">
      <w:pPr>
        <w:pStyle w:val="a3"/>
        <w:spacing w:before="0" w:beforeAutospacing="0" w:after="0" w:afterAutospacing="0"/>
      </w:pPr>
      <w:r>
        <w:t>красными – зря потрачено время.</w:t>
      </w:r>
    </w:p>
    <w:p w:rsidR="001103A9" w:rsidRDefault="001103A9" w:rsidP="001103A9">
      <w:pPr>
        <w:pStyle w:val="a3"/>
        <w:spacing w:before="0" w:beforeAutospacing="0" w:after="0" w:afterAutospacing="0"/>
      </w:pPr>
      <w:r>
        <w:t>Педагоги оформляют дерево листочками соответствующего цвета.</w:t>
      </w:r>
    </w:p>
    <w:p w:rsidR="00A03FE9" w:rsidRPr="0077009C" w:rsidRDefault="00A03FE9">
      <w:pPr>
        <w:rPr>
          <w:rFonts w:ascii="Times New Roman" w:hAnsi="Times New Roman" w:cs="Times New Roman"/>
          <w:sz w:val="24"/>
          <w:szCs w:val="24"/>
        </w:rPr>
      </w:pPr>
    </w:p>
    <w:sectPr w:rsidR="00A03FE9" w:rsidRPr="0077009C" w:rsidSect="00266B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67A8"/>
    <w:rsid w:val="000267C3"/>
    <w:rsid w:val="001103A9"/>
    <w:rsid w:val="00122E38"/>
    <w:rsid w:val="00266BC2"/>
    <w:rsid w:val="003C1675"/>
    <w:rsid w:val="004960BA"/>
    <w:rsid w:val="005C4F21"/>
    <w:rsid w:val="00667583"/>
    <w:rsid w:val="00751E9A"/>
    <w:rsid w:val="0077009C"/>
    <w:rsid w:val="008267A8"/>
    <w:rsid w:val="008C77AE"/>
    <w:rsid w:val="00A03FE9"/>
    <w:rsid w:val="00CE4378"/>
    <w:rsid w:val="00EC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0A"/>
  </w:style>
  <w:style w:type="paragraph" w:styleId="2">
    <w:name w:val="heading 2"/>
    <w:basedOn w:val="a"/>
    <w:link w:val="20"/>
    <w:uiPriority w:val="9"/>
    <w:qFormat/>
    <w:rsid w:val="00770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0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0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RegisterUser</dc:creator>
  <cp:keywords/>
  <dc:description/>
  <cp:lastModifiedBy>User</cp:lastModifiedBy>
  <cp:revision>8</cp:revision>
  <dcterms:created xsi:type="dcterms:W3CDTF">2019-12-02T18:47:00Z</dcterms:created>
  <dcterms:modified xsi:type="dcterms:W3CDTF">2003-01-01T05:27:00Z</dcterms:modified>
</cp:coreProperties>
</file>